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65" w:rsidRDefault="00196D62">
      <w:pPr>
        <w:jc w:val="center"/>
      </w:pPr>
      <w:r>
        <w:t xml:space="preserve">ПУБЛИЧНАЯ ОФЕРТА </w:t>
      </w:r>
    </w:p>
    <w:p w:rsidR="00FC0065" w:rsidRDefault="00196D62">
      <w:pPr>
        <w:jc w:val="center"/>
      </w:pPr>
      <w:r>
        <w:t>о заключении договора пожертвования</w:t>
      </w:r>
    </w:p>
    <w:p w:rsidR="00FC0065" w:rsidRDefault="00196D62">
      <w:r>
        <w:t>1. Значение настоящей публичной оферты</w:t>
      </w:r>
    </w:p>
    <w:p w:rsidR="00FC0065" w:rsidRDefault="00196D62">
      <w:r>
        <w:t xml:space="preserve">1.1. Настоящая публичная оферта (далее – Оферта) представляет собой предложение Региональной общественной организации многодетных семей Челябинской области  «Многодетство» (далее – Организация) заключить с любым лицом, которое отзовется на данную Оферту </w:t>
      </w:r>
      <w:proofErr w:type="gramStart"/>
      <w:r>
        <w:t xml:space="preserve">( </w:t>
      </w:r>
      <w:proofErr w:type="gramEnd"/>
      <w:r>
        <w:t>далее – Жертвователем), договор пожертвования (далее – Договор), на условиях предусмотренных ниже.</w:t>
      </w:r>
    </w:p>
    <w:p w:rsidR="00FC0065" w:rsidRDefault="00196D62">
      <w:r>
        <w:t>1.2. Оферта является публичной офертой в соответствии с пунктом 2 статьи 437 Гражданского Кодекса Российской Федерации.</w:t>
      </w:r>
    </w:p>
    <w:p w:rsidR="00FC0065" w:rsidRDefault="00196D62">
      <w:r>
        <w:t>1.3. Оферта вступает в силу со дня, с</w:t>
      </w:r>
      <w:r>
        <w:t xml:space="preserve">ледующего за днем ее размещения на сайте Организации в сети Интернет по адресу: </w:t>
      </w:r>
      <w:hyperlink r:id="rId5" w:history="1">
        <w:proofErr w:type="spellStart"/>
        <w:r w:rsidRPr="00196D62">
          <w:rPr>
            <w:rStyle w:val="aa"/>
          </w:rPr>
          <w:t>мно</w:t>
        </w:r>
        <w:r w:rsidRPr="00196D62">
          <w:rPr>
            <w:rStyle w:val="aa"/>
          </w:rPr>
          <w:t>г</w:t>
        </w:r>
        <w:r w:rsidRPr="00196D62">
          <w:rPr>
            <w:rStyle w:val="aa"/>
          </w:rPr>
          <w:t>од</w:t>
        </w:r>
        <w:r w:rsidRPr="00196D62">
          <w:rPr>
            <w:rStyle w:val="aa"/>
          </w:rPr>
          <w:t>е</w:t>
        </w:r>
        <w:r w:rsidRPr="00196D62">
          <w:rPr>
            <w:rStyle w:val="aa"/>
          </w:rPr>
          <w:t>тс</w:t>
        </w:r>
        <w:r w:rsidRPr="00196D62">
          <w:rPr>
            <w:rStyle w:val="aa"/>
          </w:rPr>
          <w:t>т</w:t>
        </w:r>
        <w:r w:rsidRPr="00196D62">
          <w:rPr>
            <w:rStyle w:val="aa"/>
          </w:rPr>
          <w:t>во</w:t>
        </w:r>
        <w:proofErr w:type="gramStart"/>
        <w:r w:rsidRPr="00196D62">
          <w:rPr>
            <w:rStyle w:val="aa"/>
          </w:rPr>
          <w:t>.р</w:t>
        </w:r>
        <w:proofErr w:type="gramEnd"/>
        <w:r w:rsidRPr="00196D62">
          <w:rPr>
            <w:rStyle w:val="aa"/>
          </w:rPr>
          <w:t>ф</w:t>
        </w:r>
        <w:proofErr w:type="spellEnd"/>
      </w:hyperlink>
      <w:r>
        <w:t xml:space="preserve"> </w:t>
      </w:r>
      <w:bookmarkStart w:id="0" w:name="_GoBack"/>
      <w:bookmarkEnd w:id="0"/>
    </w:p>
    <w:p w:rsidR="00FC0065" w:rsidRDefault="00196D62">
      <w:r>
        <w:t>1.4. Оферта действует бессрочно. Организация вправе отменить Оферту в любой момент без объяснения причин.</w:t>
      </w:r>
    </w:p>
    <w:p w:rsidR="00FC0065" w:rsidRDefault="00196D62">
      <w:r>
        <w:t>1.5. В Оферту могут быть внесены изменения и допо</w:t>
      </w:r>
      <w:r>
        <w:t>лнения, которые вступают в силу со дня, следующего за днем их размещения на сайте.</w:t>
      </w:r>
    </w:p>
    <w:p w:rsidR="00FC0065" w:rsidRDefault="00196D62">
      <w:r>
        <w:t>1.6. Недействительность одного или нескольких условий Оферты не влечет недействительности всех остальных условий Оферты.</w:t>
      </w:r>
    </w:p>
    <w:p w:rsidR="00FC0065" w:rsidRDefault="00196D62">
      <w:r>
        <w:t>1.7. Местом размещения Оферты считается город  Магни</w:t>
      </w:r>
      <w:r>
        <w:t>тогорск Челябинской области.</w:t>
      </w:r>
    </w:p>
    <w:p w:rsidR="00FC0065" w:rsidRDefault="00FC0065"/>
    <w:p w:rsidR="00FC0065" w:rsidRDefault="00196D62">
      <w:r>
        <w:t>2. Существенные условия договора</w:t>
      </w:r>
    </w:p>
    <w:p w:rsidR="00FC0065" w:rsidRDefault="00196D62">
      <w:r>
        <w:t>2.1. Сумма пожертвования: сумма Пожертвования определяется Жертвователем.</w:t>
      </w:r>
    </w:p>
    <w:p w:rsidR="00FC0065" w:rsidRDefault="00196D62">
      <w:r>
        <w:t>2.2. Назначение пожертвования: реализация уставных целей Организации.</w:t>
      </w:r>
    </w:p>
    <w:p w:rsidR="00FC0065" w:rsidRDefault="00FC0065"/>
    <w:p w:rsidR="00FC0065" w:rsidRDefault="00196D62">
      <w:r>
        <w:t>3. Порядок заключения Договора</w:t>
      </w:r>
    </w:p>
    <w:p w:rsidR="00FC0065" w:rsidRDefault="00196D62">
      <w:r>
        <w:t>3.1. Договор закл</w:t>
      </w:r>
      <w:r>
        <w:t>ючается путем акцепта Оферты Жертвователем.</w:t>
      </w:r>
    </w:p>
    <w:p w:rsidR="00FC0065" w:rsidRDefault="00196D62">
      <w:r>
        <w:t>3.2. Оферта может быть акцептована Жертвователем любым из следующих способов:</w:t>
      </w:r>
    </w:p>
    <w:p w:rsidR="00FC0065" w:rsidRDefault="00196D62">
      <w:proofErr w:type="gramStart"/>
      <w:r>
        <w:t xml:space="preserve">3.2.1. путем перечисления Жертвователем денежных средств в пользу Организации платежным поручением по реквизитам, указанным в разделе </w:t>
      </w:r>
      <w:r>
        <w:t>5 Оферты, с указанием «добровольное пожертвование на уставную деятельность», либо « добровольное пожертвование» в строке: «назначение платежа», а также с использованием платежных терминалов, пластиковых карт, электронных платежных систем и других средств и</w:t>
      </w:r>
      <w:r>
        <w:t xml:space="preserve"> систем, позволяющих Жертвователю перечислить Организации денежные средства;</w:t>
      </w:r>
      <w:proofErr w:type="gramEnd"/>
    </w:p>
    <w:p w:rsidR="00FC0065" w:rsidRDefault="00196D62">
      <w:r>
        <w:t>3.2.2. путем помещения наличных денежных средств (банкнот или монет) в ящики (боксы) для сбора пожертвований, установленные Организатором или третьими лицами от имени и в интереса</w:t>
      </w:r>
      <w:r>
        <w:t>х Организации в общественных местах;</w:t>
      </w:r>
    </w:p>
    <w:p w:rsidR="00FC0065" w:rsidRDefault="00196D62">
      <w:r>
        <w:lastRenderedPageBreak/>
        <w:t>3.2.3. передача пожертвования в натуральном виде.</w:t>
      </w:r>
    </w:p>
    <w:p w:rsidR="00FC0065" w:rsidRDefault="00196D62">
      <w:r>
        <w:t>3.3. Совершение Жертвователем любого из действий, предусмотренных пунктом 3.2. Оферты, считается акцептом Оферты в соответствии с частью 3 статьи 438 Гражданского Кодекс</w:t>
      </w:r>
      <w:r>
        <w:t>а Российской Федерации.</w:t>
      </w:r>
    </w:p>
    <w:p w:rsidR="00FC0065" w:rsidRDefault="00196D62">
      <w:r>
        <w:t>3.4. Датой акцепта Оферты и, соответственно, датой заключения Договора является:</w:t>
      </w:r>
    </w:p>
    <w:p w:rsidR="00FC0065" w:rsidRDefault="00196D62">
      <w:r>
        <w:t>- в случае, предусмотренном п.3.2.1 – дата поступления денежных средств от Жертвователя на расчетный счет Организации;</w:t>
      </w:r>
    </w:p>
    <w:p w:rsidR="00FC0065" w:rsidRDefault="00196D62">
      <w:r>
        <w:t>- в случае, предусмотренном п. 3</w:t>
      </w:r>
      <w:r>
        <w:t>.2.3 – дата выемки уполномоченными представителями Организации денежных средств из ящика (короба) для сбора пожертвований;</w:t>
      </w:r>
    </w:p>
    <w:p w:rsidR="00FC0065" w:rsidRDefault="00196D62">
      <w:r>
        <w:t>- в случае передачи пожертвований в натуральной форме – дата передачи пожертвования Организации.</w:t>
      </w:r>
    </w:p>
    <w:p w:rsidR="00FC0065" w:rsidRDefault="00FC0065"/>
    <w:p w:rsidR="00FC0065" w:rsidRDefault="00196D62">
      <w:r>
        <w:t>4. Прочие условия</w:t>
      </w:r>
    </w:p>
    <w:p w:rsidR="00FC0065" w:rsidRDefault="00196D62">
      <w:r>
        <w:t xml:space="preserve">4.1. </w:t>
      </w:r>
      <w:proofErr w:type="gramStart"/>
      <w:r>
        <w:t>Совершая действия, предусмотренные данной Офертой, Жертвователь подтверждает, что ознакомлен с условиями и текстом настоящей Оферты, целями деятельности Организации, осознает значение своих действий, имеет полное право на их совершение и полностью при</w:t>
      </w:r>
      <w:r>
        <w:t>нимает условия настоящей Оферты, соглашается с тем, что Организация будет публиковать отчетность о получении пожертвований с указанием наименования/имени и фамилии Жертвователя.</w:t>
      </w:r>
      <w:proofErr w:type="gramEnd"/>
    </w:p>
    <w:p w:rsidR="00FC0065" w:rsidRDefault="00196D62">
      <w:r>
        <w:t>4.2. Настоящая Оферта регулируется и толкуется в соответствии с законодательст</w:t>
      </w:r>
      <w:r>
        <w:t>вом Российской Федерации.</w:t>
      </w:r>
    </w:p>
    <w:p w:rsidR="00FC0065" w:rsidRDefault="00FC0065"/>
    <w:p w:rsidR="00FC0065" w:rsidRDefault="00196D62">
      <w:r>
        <w:t>5. Реквизиты Региональной общественной организации многодетных семей Челябинской области  «Многодетство»:</w:t>
      </w:r>
    </w:p>
    <w:p w:rsidR="00FC0065" w:rsidRDefault="00196D62">
      <w:pPr>
        <w:ind w:right="-279"/>
      </w:pPr>
      <w:r>
        <w:t>Юридический адрес: 455026 г. Магнитогорск Челябинской области ул. Мичурина д.136 корп. 3 кв. 69</w:t>
      </w:r>
    </w:p>
    <w:p w:rsidR="00FC0065" w:rsidRDefault="00196D62">
      <w:pPr>
        <w:spacing w:after="0" w:line="360" w:lineRule="auto"/>
      </w:pPr>
      <w:r>
        <w:t>ИНН 7430023556, КПП 7456010</w:t>
      </w:r>
      <w:r>
        <w:t>01, ОГРН 1157400001340</w:t>
      </w:r>
    </w:p>
    <w:p w:rsidR="00FC0065" w:rsidRDefault="00196D62">
      <w:pPr>
        <w:spacing w:after="0" w:line="360" w:lineRule="auto"/>
      </w:pPr>
      <w:r>
        <w:t>Название кредитной организации:</w:t>
      </w:r>
    </w:p>
    <w:p w:rsidR="00FC0065" w:rsidRDefault="00196D62">
      <w:pPr>
        <w:spacing w:after="0" w:line="360" w:lineRule="auto"/>
      </w:pPr>
      <w:r>
        <w:t>ТОЧКА ПАО БАНКА "ФК ОТКРЫТИЕ"</w:t>
      </w:r>
    </w:p>
    <w:p w:rsidR="00FC0065" w:rsidRDefault="00196D62">
      <w:pPr>
        <w:spacing w:after="0" w:line="360" w:lineRule="auto"/>
      </w:pPr>
      <w:r>
        <w:t>расчетный счет 40703810802500000201</w:t>
      </w:r>
    </w:p>
    <w:p w:rsidR="00FC0065" w:rsidRDefault="00196D62">
      <w:pPr>
        <w:spacing w:after="0" w:line="360" w:lineRule="auto"/>
      </w:pPr>
      <w:r>
        <w:t>к/с 30101810845250000999, БИК 044525999</w:t>
      </w:r>
    </w:p>
    <w:p w:rsidR="00FC0065" w:rsidRDefault="00196D62">
      <w:pPr>
        <w:tabs>
          <w:tab w:val="left" w:pos="2977"/>
        </w:tabs>
        <w:spacing w:after="0" w:line="360" w:lineRule="auto"/>
      </w:pPr>
      <w:r>
        <w:t>Председатель РООМСЧО «Многодетство»</w:t>
      </w:r>
    </w:p>
    <w:p w:rsidR="00FC0065" w:rsidRDefault="00196D62">
      <w:pPr>
        <w:tabs>
          <w:tab w:val="left" w:pos="2977"/>
        </w:tabs>
        <w:spacing w:after="0" w:line="360" w:lineRule="auto"/>
      </w:pPr>
      <w:proofErr w:type="spellStart"/>
      <w:r>
        <w:t>Колкатаева</w:t>
      </w:r>
      <w:proofErr w:type="spellEnd"/>
      <w:r>
        <w:t xml:space="preserve"> Наталья Александровна</w:t>
      </w:r>
    </w:p>
    <w:p w:rsidR="00FC0065" w:rsidRDefault="00FC0065">
      <w:pPr>
        <w:spacing w:after="0"/>
      </w:pPr>
      <w:bookmarkStart w:id="1" w:name="_gjdgxs" w:colFirst="0" w:colLast="0"/>
      <w:bookmarkEnd w:id="1"/>
    </w:p>
    <w:sectPr w:rsidR="00FC0065">
      <w:pgSz w:w="11906" w:h="16838"/>
      <w:pgMar w:top="538" w:right="850" w:bottom="1134" w:left="1701" w:header="276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0065"/>
    <w:rsid w:val="00196D62"/>
    <w:rsid w:val="00F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9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D6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6D6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96D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9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D6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96D6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96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b1abde6aghbd2ak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588</Words>
  <Characters>3352</Characters>
  <Application>Microsoft Office Word</Application>
  <DocSecurity>0</DocSecurity>
  <Lines>27</Lines>
  <Paragraphs>7</Paragraphs>
  <ScaleCrop>false</ScaleCrop>
  <Company>DG Win&amp;Soft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2018-01-20T04:22:00Z</dcterms:created>
  <dcterms:modified xsi:type="dcterms:W3CDTF">2018-01-20T04:27:00Z</dcterms:modified>
</cp:coreProperties>
</file>